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CA" w:rsidRPr="009F46CA" w:rsidRDefault="009F46CA" w:rsidP="009F46CA">
      <w:pPr>
        <w:rPr>
          <w:rFonts w:ascii="inherit" w:eastAsia="Times New Roman" w:hAnsi="inherit" w:cs="Courier New"/>
          <w:color w:val="212121"/>
          <w:sz w:val="40"/>
          <w:szCs w:val="40"/>
        </w:rPr>
      </w:pPr>
      <w:r w:rsidRPr="009F46CA">
        <w:rPr>
          <w:rFonts w:ascii="inherit" w:eastAsia="Times New Roman" w:hAnsi="inherit" w:cs="Courier New"/>
          <w:color w:val="212121"/>
          <w:sz w:val="40"/>
          <w:szCs w:val="40"/>
        </w:rPr>
        <w:t>CBSE affiliation report.</w:t>
      </w:r>
    </w:p>
    <w:p w:rsidR="009F46CA" w:rsidRDefault="009F46CA" w:rsidP="009F46CA">
      <w:pPr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9F46CA" w:rsidRPr="009F46CA" w:rsidRDefault="009F46CA" w:rsidP="009F46CA">
      <w:pPr>
        <w:rPr>
          <w:rFonts w:ascii="inherit" w:eastAsia="Times New Roman" w:hAnsi="inherit" w:cs="Courier New"/>
          <w:color w:val="212121"/>
          <w:sz w:val="28"/>
          <w:szCs w:val="28"/>
        </w:rPr>
      </w:pPr>
      <w:bookmarkStart w:id="0" w:name="_GoBack"/>
      <w:bookmarkEnd w:id="0"/>
      <w:r w:rsidRPr="009F46CA">
        <w:rPr>
          <w:rFonts w:ascii="inherit" w:eastAsia="Times New Roman" w:hAnsi="inherit" w:cs="Courier New"/>
          <w:color w:val="212121"/>
          <w:sz w:val="28"/>
          <w:szCs w:val="28"/>
        </w:rPr>
        <w:t>The school is affiliated to CBSE from 2005.The affiliation number is 300039.</w:t>
      </w:r>
    </w:p>
    <w:p w:rsidR="00A32DA6" w:rsidRDefault="00A32DA6"/>
    <w:sectPr w:rsidR="00A32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A"/>
    <w:rsid w:val="00373254"/>
    <w:rsid w:val="009F46CA"/>
    <w:rsid w:val="00A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197C"/>
  <w15:chartTrackingRefBased/>
  <w15:docId w15:val="{D014FA41-AC71-49F3-A6E5-7274416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A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unee2</dc:creator>
  <cp:keywords/>
  <dc:description/>
  <cp:lastModifiedBy>unee2</cp:lastModifiedBy>
  <cp:revision>2</cp:revision>
  <dcterms:created xsi:type="dcterms:W3CDTF">2019-07-18T05:36:00Z</dcterms:created>
  <dcterms:modified xsi:type="dcterms:W3CDTF">2019-07-18T05:36:00Z</dcterms:modified>
</cp:coreProperties>
</file>